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Bookman Old Style" w:cs="Bookman Old Style" w:eastAsia="Bookman Old Style" w:hAnsi="Bookman Old Style"/>
          <w:b w:val="1"/>
          <w:sz w:val="36"/>
          <w:szCs w:val="36"/>
          <w:vertAlign w:val="baseline"/>
        </w:rPr>
      </w:pPr>
      <w:r w:rsidDel="00000000" w:rsidR="00000000" w:rsidRPr="00000000">
        <w:rPr>
          <w:rFonts w:ascii="Bookman Old Style" w:cs="Bookman Old Style" w:eastAsia="Bookman Old Style" w:hAnsi="Bookman Old Style"/>
          <w:b w:val="1"/>
          <w:sz w:val="36"/>
          <w:szCs w:val="36"/>
          <w:vertAlign w:val="baseline"/>
          <w:rtl w:val="0"/>
        </w:rPr>
        <w:t xml:space="preserve">Common Committee</w:t>
      </w:r>
    </w:p>
    <w:p w:rsidR="00000000" w:rsidDel="00000000" w:rsidP="00000000" w:rsidRDefault="00000000" w:rsidRPr="00000000" w14:paraId="00000002">
      <w:pPr>
        <w:spacing w:after="0" w:line="240" w:lineRule="auto"/>
        <w:jc w:val="center"/>
        <w:rPr>
          <w:rFonts w:ascii="Bookman Old Style" w:cs="Bookman Old Style" w:eastAsia="Bookman Old Style" w:hAnsi="Bookman Old Style"/>
          <w:sz w:val="28"/>
          <w:szCs w:val="28"/>
          <w:vertAlign w:val="baseline"/>
        </w:rPr>
      </w:pPr>
      <w:r w:rsidDel="00000000" w:rsidR="00000000" w:rsidRPr="00000000">
        <w:rPr>
          <w:rFonts w:ascii="Bookman Old Style" w:cs="Bookman Old Style" w:eastAsia="Bookman Old Style" w:hAnsi="Bookman Old Style"/>
          <w:sz w:val="28"/>
          <w:szCs w:val="28"/>
          <w:vertAlign w:val="baseline"/>
          <w:rtl w:val="0"/>
        </w:rPr>
        <w:t xml:space="preserve">Vidyasagar Group of Colleges</w:t>
      </w:r>
    </w:p>
    <w:p w:rsidR="00000000" w:rsidDel="00000000" w:rsidP="00000000" w:rsidRDefault="00000000" w:rsidRPr="00000000" w14:paraId="00000003">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39, Sankar Ghosh Lane</w:t>
      </w:r>
    </w:p>
    <w:p w:rsidR="00000000" w:rsidDel="00000000" w:rsidP="00000000" w:rsidRDefault="00000000" w:rsidRPr="00000000" w14:paraId="00000004">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Kolkata-700006</w:t>
      </w:r>
    </w:p>
    <w:p w:rsidR="00000000" w:rsidDel="00000000" w:rsidP="00000000" w:rsidRDefault="00000000" w:rsidRPr="00000000" w14:paraId="00000005">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 &amp; Repairing of Vidyasagar Statue and Adjacent Area of Vidyasagar Group Of Colleges</w:t>
      </w:r>
    </w:p>
    <w:p w:rsidR="00000000" w:rsidDel="00000000" w:rsidP="00000000" w:rsidRDefault="00000000" w:rsidRPr="00000000" w14:paraId="00000007">
      <w:pPr>
        <w:spacing w:after="0" w:line="240" w:lineRule="auto"/>
        <w:jc w:val="center"/>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8">
      <w:pPr>
        <w:spacing w:after="0" w:line="240" w:lineRule="auto"/>
        <w:jc w:val="lef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No: VGC/PAINT &amp; REPAIR/2025 -4                        Date: 11.01.2025</w:t>
      </w:r>
    </w:p>
    <w:p w:rsidR="00000000" w:rsidDel="00000000" w:rsidP="00000000" w:rsidRDefault="00000000" w:rsidRPr="00000000" w14:paraId="00000009">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Quotations are invited in sealed cover for the </w:t>
      </w: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 &amp; Repairing of Vidyasagar Statue and Adjacent Area of Vidyasagar Group Of Colleges </w:t>
      </w: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(old building) 39, Sankar Ghosh Lane Kolkata-700006 as per Annexure from established contractors with proven track record.</w:t>
      </w:r>
    </w:p>
    <w:p w:rsidR="00000000" w:rsidDel="00000000" w:rsidP="00000000" w:rsidRDefault="00000000" w:rsidRPr="00000000" w14:paraId="0000000B">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C">
      <w:pPr>
        <w:spacing w:after="0" w:line="240" w:lineRule="auto"/>
        <w:jc w:val="both"/>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Vendors may visit the actual site during office hours i.e 11 am to 4p.m (Contact :9123318397)</w:t>
      </w:r>
    </w:p>
    <w:p w:rsidR="00000000" w:rsidDel="00000000" w:rsidP="00000000" w:rsidRDefault="00000000" w:rsidRPr="00000000" w14:paraId="0000000D">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E">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Time limit of completion of the work </w:t>
      </w:r>
      <w:r w:rsidDel="00000000" w:rsidR="00000000" w:rsidRPr="00000000">
        <w:rPr>
          <w:rFonts w:ascii="Bookman Old Style" w:cs="Bookman Old Style" w:eastAsia="Bookman Old Style" w:hAnsi="Bookman Old Style"/>
          <w:b w:val="1"/>
          <w:vertAlign w:val="baseline"/>
          <w:rtl w:val="0"/>
        </w:rPr>
        <w:t xml:space="preserve">07 days</w:t>
      </w:r>
      <w:r w:rsidDel="00000000" w:rsidR="00000000" w:rsidRPr="00000000">
        <w:rPr>
          <w:rFonts w:ascii="Bookman Old Style" w:cs="Bookman Old Style" w:eastAsia="Bookman Old Style" w:hAnsi="Bookman Old Style"/>
          <w:vertAlign w:val="baseline"/>
          <w:rtl w:val="0"/>
        </w:rPr>
        <w:t xml:space="preserve"> after issuing of work order.</w:t>
      </w:r>
    </w:p>
    <w:p w:rsidR="00000000" w:rsidDel="00000000" w:rsidP="00000000" w:rsidRDefault="00000000" w:rsidRPr="00000000" w14:paraId="0000000F">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0">
      <w:pPr>
        <w:shd w:fill="ffffff" w:val="clea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Interested vendors are requested to submit tender in s</w:t>
      </w:r>
      <w:r w:rsidDel="00000000" w:rsidR="00000000" w:rsidRPr="00000000">
        <w:rPr>
          <w:rFonts w:ascii="Bookman Old Style" w:cs="Bookman Old Style" w:eastAsia="Bookman Old Style" w:hAnsi="Bookman Old Style"/>
          <w:color w:val="000000"/>
          <w:vertAlign w:val="baseline"/>
          <w:rtl w:val="0"/>
        </w:rPr>
        <w:t xml:space="preserve">ealed envelope containing quotation, copy of trade license, GST registration certificate, PAN card and </w:t>
      </w:r>
      <w:r w:rsidDel="00000000" w:rsidR="00000000" w:rsidRPr="00000000">
        <w:rPr>
          <w:rFonts w:ascii="Bookman Old Style" w:cs="Bookman Old Style" w:eastAsia="Bookman Old Style" w:hAnsi="Bookman Old Style"/>
          <w:vertAlign w:val="baseline"/>
          <w:rtl w:val="0"/>
        </w:rPr>
        <w:t xml:space="preserve">Credentials(if any) </w:t>
      </w:r>
      <w:r w:rsidDel="00000000" w:rsidR="00000000" w:rsidRPr="00000000">
        <w:rPr>
          <w:rFonts w:ascii="Bookman Old Style" w:cs="Bookman Old Style" w:eastAsia="Bookman Old Style" w:hAnsi="Bookman Old Style"/>
          <w:i w:val="1"/>
          <w:vertAlign w:val="baseline"/>
          <w:rtl w:val="0"/>
        </w:rPr>
        <w:t xml:space="preserve">addressing to the </w:t>
      </w:r>
      <w:r w:rsidDel="00000000" w:rsidR="00000000" w:rsidRPr="00000000">
        <w:rPr>
          <w:rFonts w:ascii="Bookman Old Style" w:cs="Bookman Old Style" w:eastAsia="Bookman Old Style" w:hAnsi="Bookman Old Style"/>
          <w:vertAlign w:val="baseline"/>
          <w:rtl w:val="0"/>
        </w:rPr>
        <w:t xml:space="preserve">Convener, Common Committee, Vidyasagar Group of Colleges. The Common Committee of Vidyasagar Group of Colleges will not be liable for late receiving of any quotation. The Common Committee of Vidyasagar Group of Colleges has a right to reject any quotation without assigning any reason and the decision will be binding all.</w:t>
      </w:r>
    </w:p>
    <w:p w:rsidR="00000000" w:rsidDel="00000000" w:rsidP="00000000" w:rsidRDefault="00000000" w:rsidRPr="00000000" w14:paraId="00000011">
      <w:pPr>
        <w:spacing w:after="0" w:line="240" w:lineRule="auto"/>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2">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Important Notes:</w:t>
      </w:r>
    </w:p>
    <w:p w:rsidR="00000000" w:rsidDel="00000000" w:rsidP="00000000" w:rsidRDefault="00000000" w:rsidRPr="00000000" w14:paraId="00000013">
      <w:pPr>
        <w:spacing w:after="0" w:line="240" w:lineRule="auto"/>
        <w:rPr>
          <w:rFonts w:ascii="Bookman Old Style" w:cs="Bookman Old Style" w:eastAsia="Bookman Old Style" w:hAnsi="Bookman Old Style"/>
          <w:b w:val="1"/>
          <w:vertAlign w:val="baseline"/>
        </w:rPr>
      </w:pPr>
      <w:r w:rsidDel="00000000" w:rsidR="00000000" w:rsidRPr="00000000">
        <w:rPr>
          <w:rtl w:val="0"/>
        </w:rPr>
      </w:r>
    </w:p>
    <w:tbl>
      <w:tblPr>
        <w:tblStyle w:val="Table1"/>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2"/>
        <w:gridCol w:w="3129"/>
        <w:gridCol w:w="287"/>
        <w:gridCol w:w="4594"/>
        <w:tblGridChange w:id="0">
          <w:tblGrid>
            <w:gridCol w:w="512"/>
            <w:gridCol w:w="3129"/>
            <w:gridCol w:w="287"/>
            <w:gridCol w:w="4594"/>
          </w:tblGrid>
        </w:tblGridChange>
      </w:tblGrid>
      <w:tr>
        <w:trPr>
          <w:cantSplit w:val="0"/>
          <w:tblHeader w:val="0"/>
        </w:trPr>
        <w:tc>
          <w:tcPr>
            <w:vAlign w:val="top"/>
          </w:tcPr>
          <w:p w:rsidR="00000000" w:rsidDel="00000000" w:rsidP="00000000" w:rsidRDefault="00000000" w:rsidRPr="00000000" w14:paraId="00000014">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w:t>
            </w:r>
          </w:p>
        </w:tc>
        <w:tc>
          <w:tcPr>
            <w:vAlign w:val="top"/>
          </w:tcPr>
          <w:p w:rsidR="00000000" w:rsidDel="00000000" w:rsidP="00000000" w:rsidRDefault="00000000" w:rsidRPr="00000000" w14:paraId="00000015">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Date of Publication of Tender</w:t>
            </w:r>
            <w:r w:rsidDel="00000000" w:rsidR="00000000" w:rsidRPr="00000000">
              <w:rPr>
                <w:rtl w:val="0"/>
              </w:rPr>
            </w:r>
          </w:p>
        </w:tc>
        <w:tc>
          <w:tcPr>
            <w:vAlign w:val="top"/>
          </w:tcPr>
          <w:p w:rsidR="00000000" w:rsidDel="00000000" w:rsidP="00000000" w:rsidRDefault="00000000" w:rsidRPr="00000000" w14:paraId="00000016">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7">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11.01.2025</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2.</w:t>
            </w:r>
          </w:p>
        </w:tc>
        <w:tc>
          <w:tcPr>
            <w:vAlign w:val="top"/>
          </w:tcPr>
          <w:p w:rsidR="00000000" w:rsidDel="00000000" w:rsidP="00000000" w:rsidRDefault="00000000" w:rsidRPr="00000000" w14:paraId="00000019">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Time for Submission</w:t>
            </w:r>
            <w:r w:rsidDel="00000000" w:rsidR="00000000" w:rsidRPr="00000000">
              <w:rPr>
                <w:rtl w:val="0"/>
              </w:rPr>
            </w:r>
          </w:p>
        </w:tc>
        <w:tc>
          <w:tcPr>
            <w:vAlign w:val="top"/>
          </w:tcPr>
          <w:p w:rsidR="00000000" w:rsidDel="00000000" w:rsidP="00000000" w:rsidRDefault="00000000" w:rsidRPr="00000000" w14:paraId="0000001A">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B">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11.00 am to 4.00 pm (except Holidays)</w:t>
            </w:r>
          </w:p>
        </w:tc>
      </w:tr>
      <w:tr>
        <w:trPr>
          <w:cantSplit w:val="0"/>
          <w:tblHeader w:val="0"/>
        </w:trPr>
        <w:tc>
          <w:tcPr>
            <w:vAlign w:val="top"/>
          </w:tcPr>
          <w:p w:rsidR="00000000" w:rsidDel="00000000" w:rsidP="00000000" w:rsidRDefault="00000000" w:rsidRPr="00000000" w14:paraId="0000001C">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w:t>
            </w:r>
          </w:p>
        </w:tc>
        <w:tc>
          <w:tcPr>
            <w:vAlign w:val="top"/>
          </w:tcPr>
          <w:p w:rsidR="00000000" w:rsidDel="00000000" w:rsidP="00000000" w:rsidRDefault="00000000" w:rsidRPr="00000000" w14:paraId="0000001D">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Last date for submission</w:t>
            </w:r>
            <w:r w:rsidDel="00000000" w:rsidR="00000000" w:rsidRPr="00000000">
              <w:rPr>
                <w:rtl w:val="0"/>
              </w:rPr>
            </w:r>
          </w:p>
        </w:tc>
        <w:tc>
          <w:tcPr>
            <w:vAlign w:val="top"/>
          </w:tcPr>
          <w:p w:rsidR="00000000" w:rsidDel="00000000" w:rsidP="00000000" w:rsidRDefault="00000000" w:rsidRPr="00000000" w14:paraId="0000001E">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F">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17.01.2025 upto 2.00pm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4.</w:t>
            </w:r>
          </w:p>
        </w:tc>
        <w:tc>
          <w:tcPr>
            <w:vAlign w:val="top"/>
          </w:tcPr>
          <w:p w:rsidR="00000000" w:rsidDel="00000000" w:rsidP="00000000" w:rsidRDefault="00000000" w:rsidRPr="00000000" w14:paraId="00000021">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Place of Submission</w:t>
            </w:r>
            <w:r w:rsidDel="00000000" w:rsidR="00000000" w:rsidRPr="00000000">
              <w:rPr>
                <w:rtl w:val="0"/>
              </w:rPr>
            </w:r>
          </w:p>
        </w:tc>
        <w:tc>
          <w:tcPr>
            <w:vAlign w:val="top"/>
          </w:tcPr>
          <w:p w:rsidR="00000000" w:rsidDel="00000000" w:rsidP="00000000" w:rsidRDefault="00000000" w:rsidRPr="00000000" w14:paraId="00000022">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3">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box placed at the first floor in front of room no. 9 of Vidyasagar College (old building) 39, Sankar Ghosh Lane Kolkata-700006</w:t>
            </w:r>
          </w:p>
        </w:tc>
      </w:tr>
      <w:tr>
        <w:trPr>
          <w:cantSplit w:val="0"/>
          <w:tblHeader w:val="0"/>
        </w:trPr>
        <w:tc>
          <w:tcPr>
            <w:vAlign w:val="top"/>
          </w:tcPr>
          <w:p w:rsidR="00000000" w:rsidDel="00000000" w:rsidP="00000000" w:rsidRDefault="00000000" w:rsidRPr="00000000" w14:paraId="00000024">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5.</w:t>
            </w:r>
          </w:p>
        </w:tc>
        <w:tc>
          <w:tcPr>
            <w:vAlign w:val="top"/>
          </w:tcPr>
          <w:p w:rsidR="00000000" w:rsidDel="00000000" w:rsidP="00000000" w:rsidRDefault="00000000" w:rsidRPr="00000000" w14:paraId="00000025">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Opening of Tender</w:t>
            </w:r>
            <w:r w:rsidDel="00000000" w:rsidR="00000000" w:rsidRPr="00000000">
              <w:rPr>
                <w:rtl w:val="0"/>
              </w:rPr>
            </w:r>
          </w:p>
        </w:tc>
        <w:tc>
          <w:tcPr>
            <w:vAlign w:val="top"/>
          </w:tcPr>
          <w:p w:rsidR="00000000" w:rsidDel="00000000" w:rsidP="00000000" w:rsidRDefault="00000000" w:rsidRPr="00000000" w14:paraId="00000026">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7">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17.01.2025 at 2.15 pm</w:t>
            </w:r>
            <w:r w:rsidDel="00000000" w:rsidR="00000000" w:rsidRPr="00000000">
              <w:rPr>
                <w:rtl w:val="0"/>
              </w:rPr>
            </w:r>
          </w:p>
        </w:tc>
      </w:tr>
    </w:tbl>
    <w:p w:rsidR="00000000" w:rsidDel="00000000" w:rsidP="00000000" w:rsidRDefault="00000000" w:rsidRPr="00000000" w14:paraId="00000028">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9">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A">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2B">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2C">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2D">
      <w:pPr>
        <w:spacing w:after="0" w:line="240" w:lineRule="auto"/>
        <w:jc w:val="righ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rtl w:val="0"/>
        </w:rPr>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jc w:val="center"/>
        <w:rPr>
          <w:rFonts w:ascii="Bookman Old Style" w:cs="Bookman Old Style" w:eastAsia="Bookman Old Style" w:hAnsi="Bookman Old Style"/>
          <w:b w:val="1"/>
          <w:sz w:val="32"/>
          <w:szCs w:val="32"/>
          <w:vertAlign w:val="baseline"/>
        </w:rPr>
      </w:pPr>
      <w:r w:rsidDel="00000000" w:rsidR="00000000" w:rsidRPr="00000000">
        <w:rPr>
          <w:rFonts w:ascii="Bookman Old Style" w:cs="Bookman Old Style" w:eastAsia="Bookman Old Style" w:hAnsi="Bookman Old Style"/>
          <w:b w:val="1"/>
          <w:sz w:val="32"/>
          <w:szCs w:val="32"/>
          <w:vertAlign w:val="baseline"/>
          <w:rtl w:val="0"/>
        </w:rPr>
        <w:t xml:space="preserve">Annexure</w:t>
      </w:r>
    </w:p>
    <w:tbl>
      <w:tblPr>
        <w:tblStyle w:val="Table2"/>
        <w:tblpPr w:leftFromText="180" w:rightFromText="180" w:topFromText="0" w:bottomFromText="0" w:vertAnchor="text" w:horzAnchor="text" w:tblpX="805" w:tblpY="573"/>
        <w:tblW w:w="94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5"/>
        <w:gridCol w:w="1950"/>
        <w:gridCol w:w="1815"/>
        <w:gridCol w:w="1305"/>
        <w:gridCol w:w="1440"/>
        <w:tblGridChange w:id="0">
          <w:tblGrid>
            <w:gridCol w:w="2935"/>
            <w:gridCol w:w="1950"/>
            <w:gridCol w:w="1815"/>
            <w:gridCol w:w="1305"/>
            <w:gridCol w:w="1440"/>
          </w:tblGrid>
        </w:tblGridChange>
      </w:tblGrid>
      <w:tr>
        <w:trPr>
          <w:cantSplit w:val="1"/>
          <w:trHeight w:val="765" w:hRule="atLeast"/>
          <w:tblHeader w:val="1"/>
        </w:trPr>
        <w:tc>
          <w:tcPr>
            <w:gridSpan w:val="5"/>
            <w:tcMar>
              <w:top w:w="0.0" w:type="dxa"/>
              <w:left w:w="108.0" w:type="dxa"/>
              <w:bottom w:w="0.0" w:type="dxa"/>
              <w:right w:w="108.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 &amp; Repairing of Vidyasagar Statue and Adjacent Area of Vidyasagar Group Of Colleges</w:t>
            </w:r>
          </w:p>
          <w:p w:rsidR="00000000" w:rsidDel="00000000" w:rsidP="00000000" w:rsidRDefault="00000000" w:rsidRPr="00000000" w14:paraId="00000033">
            <w:pPr>
              <w:spacing w:after="0" w:line="240" w:lineRule="auto"/>
              <w:jc w:val="center"/>
              <w:rPr>
                <w:rFonts w:ascii="Bookman Old Style" w:cs="Bookman Old Style" w:eastAsia="Bookman Old Style" w:hAnsi="Bookman Old Style"/>
                <w:b w:val="1"/>
                <w:sz w:val="22"/>
                <w:szCs w:val="22"/>
                <w:vertAlign w:val="baseline"/>
              </w:rPr>
            </w:pPr>
            <w:r w:rsidDel="00000000" w:rsidR="00000000" w:rsidRPr="00000000">
              <w:rPr>
                <w:rtl w:val="0"/>
              </w:rPr>
            </w:r>
          </w:p>
        </w:tc>
      </w:tr>
      <w:tr>
        <w:trPr>
          <w:cantSplit w:val="1"/>
          <w:trHeight w:val="765" w:hRule="atLeast"/>
          <w:tblHeader w:val="1"/>
        </w:trPr>
        <w:tc>
          <w:tcPr>
            <w:tcMar>
              <w:top w:w="0.0" w:type="dxa"/>
              <w:left w:w="108.0" w:type="dxa"/>
              <w:bottom w:w="0.0" w:type="dxa"/>
              <w:right w:w="108.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Area of work </w:t>
            </w:r>
          </w:p>
        </w:tc>
        <w:tc>
          <w:tcPr>
            <w:tcMar>
              <w:top w:w="0.0" w:type="dxa"/>
              <w:left w:w="108.0" w:type="dxa"/>
              <w:bottom w:w="0.0" w:type="dxa"/>
              <w:right w:w="108.0" w:type="dxa"/>
            </w:tcM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Approx Area                (sq. Ft)</w:t>
            </w:r>
          </w:p>
        </w:tc>
        <w:tc>
          <w:tcPr>
            <w:tcMar>
              <w:top w:w="0.0" w:type="dxa"/>
              <w:left w:w="108.0" w:type="dxa"/>
              <w:bottom w:w="0.0" w:type="dxa"/>
              <w:right w:w="108.0" w:type="dxa"/>
            </w:tcMar>
            <w:vAlign w:val="top"/>
          </w:tcPr>
          <w:p w:rsidR="00000000" w:rsidDel="00000000" w:rsidP="00000000" w:rsidRDefault="00000000" w:rsidRPr="00000000" w14:paraId="0000003B">
            <w:pP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Rate (Rs.)</w:t>
            </w:r>
          </w:p>
        </w:tc>
        <w:tc>
          <w:tcPr>
            <w:tcMar>
              <w:top w:w="0.0" w:type="dxa"/>
              <w:left w:w="108.0" w:type="dxa"/>
              <w:bottom w:w="0.0" w:type="dxa"/>
              <w:right w:w="108.0" w:type="dxa"/>
            </w:tcMar>
            <w:vAlign w:val="center"/>
          </w:tcPr>
          <w:p w:rsidR="00000000" w:rsidDel="00000000" w:rsidP="00000000" w:rsidRDefault="00000000" w:rsidRPr="00000000" w14:paraId="0000003C">
            <w:pPr>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Amount (Rs.)</w:t>
            </w:r>
          </w:p>
        </w:tc>
      </w:tr>
      <w:tr>
        <w:trPr>
          <w:cantSplit w:val="1"/>
          <w:trHeight w:val="4200" w:hRule="atLeast"/>
          <w:tblHeader w:val="1"/>
        </w:trPr>
        <w:tc>
          <w:tcPr>
            <w:tcMar>
              <w:top w:w="0.0" w:type="dxa"/>
              <w:left w:w="108.0" w:type="dxa"/>
              <w:bottom w:w="0.0" w:type="dxa"/>
              <w:right w:w="108.0" w:type="dxa"/>
            </w:tcM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Painting</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Details of Distemper painting works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Scrubbing of wall.</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2.</w:t>
            </w:r>
            <w:r w:rsidDel="00000000" w:rsidR="00000000" w:rsidRPr="00000000">
              <w:rPr>
                <w:rFonts w:ascii="Bookman Old Style" w:cs="Bookman Old Style" w:eastAsia="Bookman Old Style" w:hAnsi="Bookman Old Style"/>
                <w:b w:val="0"/>
                <w:i w:val="0"/>
                <w:smallCaps w:val="0"/>
                <w:strike w:val="0"/>
                <w:color w:val="000000"/>
                <w:sz w:val="14"/>
                <w:szCs w:val="14"/>
                <w:u w:val="none"/>
                <w:shd w:fill="auto" w:val="clear"/>
                <w:vertAlign w:val="baseline"/>
                <w:rtl w:val="0"/>
              </w:rPr>
              <w:t xml:space="preserve">      </w:t>
            </w: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Filling the cracks by putty.</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3.</w:t>
            </w:r>
            <w:r w:rsidDel="00000000" w:rsidR="00000000" w:rsidRPr="00000000">
              <w:rPr>
                <w:rFonts w:ascii="Bookman Old Style" w:cs="Bookman Old Style" w:eastAsia="Bookman Old Style" w:hAnsi="Bookman Old Style"/>
                <w:b w:val="0"/>
                <w:i w:val="0"/>
                <w:smallCaps w:val="0"/>
                <w:strike w:val="0"/>
                <w:color w:val="000000"/>
                <w:sz w:val="14"/>
                <w:szCs w:val="14"/>
                <w:u w:val="none"/>
                <w:shd w:fill="auto" w:val="clear"/>
                <w:vertAlign w:val="baseline"/>
                <w:rtl w:val="0"/>
              </w:rPr>
              <w:t xml:space="preserve">      </w:t>
            </w: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Using distemper paint on wall and ceiling surfaces (2 coats).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4.</w:t>
            </w:r>
            <w:r w:rsidDel="00000000" w:rsidR="00000000" w:rsidRPr="00000000">
              <w:rPr>
                <w:rFonts w:ascii="Bookman Old Style" w:cs="Bookman Old Style" w:eastAsia="Bookman Old Style" w:hAnsi="Bookman Old Style"/>
                <w:b w:val="0"/>
                <w:i w:val="0"/>
                <w:smallCaps w:val="0"/>
                <w:strike w:val="0"/>
                <w:color w:val="000000"/>
                <w:sz w:val="14"/>
                <w:szCs w:val="14"/>
                <w:u w:val="none"/>
                <w:shd w:fill="auto" w:val="clear"/>
                <w:vertAlign w:val="baseline"/>
                <w:rtl w:val="0"/>
              </w:rPr>
              <w:t xml:space="preserve">      </w:t>
            </w: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Cleaning of the floors.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5.</w:t>
            </w:r>
            <w:r w:rsidDel="00000000" w:rsidR="00000000" w:rsidRPr="00000000">
              <w:rPr>
                <w:rFonts w:ascii="Bookman Old Style" w:cs="Bookman Old Style" w:eastAsia="Bookman Old Style" w:hAnsi="Bookman Old Style"/>
                <w:b w:val="0"/>
                <w:i w:val="0"/>
                <w:smallCaps w:val="0"/>
                <w:strike w:val="0"/>
                <w:color w:val="000000"/>
                <w:sz w:val="14"/>
                <w:szCs w:val="14"/>
                <w:u w:val="none"/>
                <w:shd w:fill="auto" w:val="clear"/>
                <w:vertAlign w:val="baseline"/>
                <w:rtl w:val="0"/>
              </w:rPr>
              <w:t xml:space="preserve">      </w:t>
            </w: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Applying oil enamel paints over scarting</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PAINTS TO BE USED</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1.</w:t>
            </w:r>
            <w:r w:rsidDel="00000000" w:rsidR="00000000" w:rsidRPr="00000000">
              <w:rPr>
                <w:rFonts w:ascii="Bookman Old Style" w:cs="Bookman Old Style" w:eastAsia="Bookman Old Style" w:hAnsi="Bookman Old Style"/>
                <w:b w:val="0"/>
                <w:i w:val="0"/>
                <w:smallCaps w:val="0"/>
                <w:strike w:val="0"/>
                <w:color w:val="000000"/>
                <w:sz w:val="14"/>
                <w:szCs w:val="14"/>
                <w:u w:val="none"/>
                <w:shd w:fill="auto" w:val="clear"/>
                <w:vertAlign w:val="baseline"/>
                <w:rtl w:val="0"/>
              </w:rPr>
              <w:t xml:space="preserve">      </w:t>
            </w: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Berger Acrylic Distemper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Or</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Asian Acrylic Distemper</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Or</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Birla Acrylic Distemper</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Vidyasagar Statue area</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2"/>
                <w:szCs w:val="22"/>
                <w:u w:val="none"/>
                <w:shd w:fill="auto" w:val="clear"/>
                <w:vertAlign w:val="baseline"/>
                <w:rtl w:val="0"/>
              </w:rPr>
              <w:t xml:space="preserve">8000</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gridSpan w:val="4"/>
            <w:tcMar>
              <w:top w:w="0.0" w:type="dxa"/>
              <w:left w:w="108.0" w:type="dxa"/>
              <w:bottom w:w="0.0" w:type="dxa"/>
              <w:right w:w="108.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Total</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5">
      <w:pPr>
        <w:jc w:val="center"/>
        <w:rPr>
          <w:rFonts w:ascii="Bookman Old Style" w:cs="Bookman Old Style" w:eastAsia="Bookman Old Style" w:hAnsi="Bookman Old Style"/>
          <w:b w:val="1"/>
          <w:sz w:val="32"/>
          <w:szCs w:val="32"/>
          <w:vertAlign w:val="baseline"/>
        </w:rPr>
      </w:pPr>
      <w:r w:rsidDel="00000000" w:rsidR="00000000" w:rsidRPr="00000000">
        <w:rPr>
          <w:rtl w:val="0"/>
        </w:rPr>
      </w:r>
    </w:p>
    <w:p w:rsidR="00000000" w:rsidDel="00000000" w:rsidP="00000000" w:rsidRDefault="00000000" w:rsidRPr="00000000" w14:paraId="00000056">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57">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58">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59">
      <w:pPr>
        <w:ind w:firstLine="5060"/>
        <w:rPr>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